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A6D0" w14:textId="77777777" w:rsidR="006A2B98" w:rsidRDefault="006A2B98" w:rsidP="006A2B98">
      <w:pPr>
        <w:pStyle w:val="Nagwek11"/>
        <w:spacing w:before="61"/>
      </w:pPr>
      <w:r>
        <w:rPr>
          <w:color w:val="000009"/>
        </w:rPr>
        <w:t>……………………………………</w:t>
      </w:r>
    </w:p>
    <w:p w14:paraId="0E5A5068" w14:textId="77777777" w:rsidR="006A2B98" w:rsidRDefault="006A2B98" w:rsidP="006A2B98">
      <w:pPr>
        <w:pStyle w:val="Tekstpodstawowy"/>
        <w:rPr>
          <w:sz w:val="24"/>
        </w:rPr>
      </w:pPr>
    </w:p>
    <w:p w14:paraId="39CB6D43" w14:textId="77777777" w:rsidR="006A2B98" w:rsidRDefault="006A2B98" w:rsidP="006A2B98">
      <w:pPr>
        <w:ind w:left="112"/>
        <w:jc w:val="both"/>
        <w:rPr>
          <w:sz w:val="24"/>
        </w:rPr>
      </w:pPr>
      <w:r>
        <w:rPr>
          <w:color w:val="000009"/>
          <w:sz w:val="24"/>
        </w:rPr>
        <w:t>.…………………………………...</w:t>
      </w:r>
    </w:p>
    <w:p w14:paraId="4C2B881E" w14:textId="77777777" w:rsidR="006A2B98" w:rsidRDefault="006A2B98" w:rsidP="006A2B98">
      <w:pPr>
        <w:pStyle w:val="Tekstpodstawowy"/>
        <w:spacing w:before="1"/>
        <w:rPr>
          <w:sz w:val="24"/>
        </w:rPr>
      </w:pPr>
    </w:p>
    <w:p w14:paraId="3D11CC80" w14:textId="77777777" w:rsidR="006A2B98" w:rsidRDefault="006A2B98" w:rsidP="006A2B98">
      <w:pPr>
        <w:ind w:left="112"/>
        <w:jc w:val="both"/>
        <w:rPr>
          <w:sz w:val="24"/>
        </w:rPr>
      </w:pPr>
      <w:r>
        <w:rPr>
          <w:color w:val="000009"/>
          <w:sz w:val="24"/>
        </w:rPr>
        <w:t>……………………………………</w:t>
      </w:r>
    </w:p>
    <w:p w14:paraId="6EDF3006" w14:textId="77777777" w:rsidR="006A2B98" w:rsidRDefault="006A2B98" w:rsidP="006A2B98">
      <w:pPr>
        <w:pStyle w:val="Tekstpodstawowy"/>
        <w:rPr>
          <w:sz w:val="26"/>
        </w:rPr>
      </w:pPr>
    </w:p>
    <w:p w14:paraId="03425B1B" w14:textId="77777777" w:rsidR="006A2B98" w:rsidRDefault="006A2B98" w:rsidP="006A2B98">
      <w:pPr>
        <w:spacing w:before="189"/>
        <w:ind w:left="2674" w:right="2674"/>
        <w:jc w:val="center"/>
        <w:rPr>
          <w:b/>
          <w:sz w:val="24"/>
        </w:rPr>
      </w:pPr>
      <w:r>
        <w:rPr>
          <w:b/>
          <w:color w:val="000009"/>
          <w:sz w:val="24"/>
        </w:rPr>
        <w:t>Zgoda na przetwarzanie danych osobowych</w:t>
      </w:r>
    </w:p>
    <w:p w14:paraId="23ADD747" w14:textId="77777777" w:rsidR="006A2B98" w:rsidRDefault="006A2B98" w:rsidP="006A2B98">
      <w:pPr>
        <w:pStyle w:val="Tekstpodstawowy"/>
        <w:spacing w:before="11"/>
        <w:rPr>
          <w:b/>
          <w:sz w:val="32"/>
        </w:rPr>
      </w:pPr>
    </w:p>
    <w:p w14:paraId="5F2888AC" w14:textId="77777777" w:rsidR="006A2B98" w:rsidRDefault="006A2B98" w:rsidP="006A2B98">
      <w:pPr>
        <w:pStyle w:val="Nagwek11"/>
        <w:spacing w:line="276" w:lineRule="auto"/>
        <w:ind w:right="132"/>
      </w:pPr>
      <w:r>
        <w:rPr>
          <w:color w:val="000009"/>
        </w:rPr>
        <w:t>Ja, niżej podpisana/</w:t>
      </w:r>
      <w:proofErr w:type="spellStart"/>
      <w:r>
        <w:rPr>
          <w:color w:val="000009"/>
        </w:rPr>
        <w:t>ny</w:t>
      </w:r>
      <w:proofErr w:type="spellEnd"/>
      <w:r>
        <w:rPr>
          <w:color w:val="000009"/>
        </w:rPr>
        <w:t xml:space="preserve"> wyrażam zgodę na przetwarzanie moich danych osobowych podanych</w:t>
      </w:r>
      <w:r>
        <w:rPr>
          <w:color w:val="000009"/>
          <w:spacing w:val="-35"/>
        </w:rPr>
        <w:t xml:space="preserve"> </w:t>
      </w:r>
      <w:r>
        <w:rPr>
          <w:color w:val="000009"/>
        </w:rPr>
        <w:t>przeze mnie w złożonym wniosku o oszacowanie szkód w gospodarstwie rolnym, powstałych w wyniku wystąpienia niekorzystnego zjawiska atmosferycznego, przez Gminną Komisje do spraw oszacowania szkód w gospodarstwach rolnych lub działach specjalnych produkcji rolnej powołaną przez Wojewodę Dolnośląskiego, w celu oszacowania szkód                   w gospodarstwie rolnym, powstałych w wyniku wystąpienia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niekorzystnego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zjawiska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atmosferycznego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 postaci przymrozków wiosennych. </w:t>
      </w:r>
    </w:p>
    <w:p w14:paraId="31102313" w14:textId="77777777" w:rsidR="006A2B98" w:rsidRDefault="006A2B98" w:rsidP="006A2B98">
      <w:pPr>
        <w:pStyle w:val="Tekstpodstawowy"/>
        <w:spacing w:before="7"/>
        <w:rPr>
          <w:sz w:val="27"/>
        </w:rPr>
      </w:pPr>
    </w:p>
    <w:p w14:paraId="531E5BA7" w14:textId="77777777" w:rsidR="006A2B98" w:rsidRDefault="006A2B98" w:rsidP="006A2B98">
      <w:pPr>
        <w:spacing w:before="1"/>
        <w:ind w:left="112"/>
        <w:jc w:val="both"/>
        <w:rPr>
          <w:sz w:val="24"/>
        </w:rPr>
      </w:pPr>
      <w:r>
        <w:rPr>
          <w:color w:val="000009"/>
          <w:sz w:val="24"/>
        </w:rPr>
        <w:t>Informujemy, że Państwa zgoda może zostać cofnięta w dowolnym momencie w formie pisemnej.</w:t>
      </w:r>
    </w:p>
    <w:p w14:paraId="4EAF0802" w14:textId="77777777" w:rsidR="006A2B98" w:rsidRDefault="006A2B98" w:rsidP="006A2B98">
      <w:pPr>
        <w:pStyle w:val="Tekstpodstawowy"/>
        <w:rPr>
          <w:sz w:val="26"/>
        </w:rPr>
      </w:pPr>
    </w:p>
    <w:p w14:paraId="2BD3159C" w14:textId="77777777" w:rsidR="006A2B98" w:rsidRDefault="006A2B98" w:rsidP="006A2B98">
      <w:pPr>
        <w:spacing w:before="214"/>
        <w:ind w:left="112" w:right="110"/>
        <w:jc w:val="both"/>
        <w:rPr>
          <w:sz w:val="24"/>
        </w:rPr>
      </w:pPr>
      <w:r>
        <w:rPr>
          <w:color w:val="000009"/>
          <w:sz w:val="24"/>
        </w:rPr>
        <w:t>Równocześnie oświadczam, że poinformowano mnie o tym, że podanie moich danych osobowych jest dobrowolne, oraz o przysługujących mi prawach wglądu do danych, prawie ich poprawiania,    a także prawie sprzeciwu wobec ich przetwarzania oraz wobec przekazywania moich danych osobowych innym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podmiotom.</w:t>
      </w:r>
    </w:p>
    <w:p w14:paraId="5BF0D631" w14:textId="77777777" w:rsidR="006A2B98" w:rsidRDefault="006A2B98" w:rsidP="006A2B98">
      <w:pPr>
        <w:pStyle w:val="Tekstpodstawowy"/>
        <w:rPr>
          <w:sz w:val="26"/>
        </w:rPr>
      </w:pPr>
    </w:p>
    <w:p w14:paraId="4155EB72" w14:textId="77777777" w:rsidR="006A2B98" w:rsidRDefault="006A2B98" w:rsidP="006A2B98">
      <w:pPr>
        <w:pStyle w:val="Tekstpodstawowy"/>
        <w:spacing w:before="4"/>
        <w:rPr>
          <w:sz w:val="30"/>
        </w:rPr>
      </w:pPr>
    </w:p>
    <w:p w14:paraId="18363F7F" w14:textId="77777777" w:rsidR="006A2B98" w:rsidRDefault="006A2B98" w:rsidP="006A2B98">
      <w:pPr>
        <w:ind w:left="3713"/>
      </w:pPr>
      <w:r>
        <w:rPr>
          <w:color w:val="000009"/>
        </w:rPr>
        <w:t>……………………….………………….……………</w:t>
      </w:r>
    </w:p>
    <w:p w14:paraId="742E9EC2" w14:textId="77777777" w:rsidR="006A2B98" w:rsidRDefault="006A2B98" w:rsidP="006A2B98">
      <w:pPr>
        <w:spacing w:before="37"/>
        <w:ind w:left="4366"/>
        <w:rPr>
          <w:sz w:val="20"/>
        </w:rPr>
      </w:pPr>
      <w:r>
        <w:rPr>
          <w:color w:val="000009"/>
          <w:sz w:val="20"/>
        </w:rPr>
        <w:t>Data, miejsce i podpis osoby wyrażającej zgodę</w:t>
      </w:r>
    </w:p>
    <w:p w14:paraId="3B8D7E73" w14:textId="77777777" w:rsidR="006A2B98" w:rsidRDefault="006A2B98" w:rsidP="006A2B98">
      <w:pPr>
        <w:pStyle w:val="Tekstpodstawowy"/>
        <w:rPr>
          <w:sz w:val="22"/>
        </w:rPr>
      </w:pPr>
    </w:p>
    <w:p w14:paraId="3E38D2ED" w14:textId="77777777" w:rsidR="006A2B98" w:rsidRPr="00993A08" w:rsidRDefault="006A2B98" w:rsidP="006A2B98">
      <w:pPr>
        <w:pStyle w:val="Default"/>
        <w:jc w:val="center"/>
        <w:rPr>
          <w:b/>
          <w:bCs/>
        </w:rPr>
      </w:pPr>
      <w:bookmarkStart w:id="0" w:name="_Hlk44873356"/>
      <w:r w:rsidRPr="00993A08">
        <w:rPr>
          <w:b/>
          <w:bCs/>
        </w:rPr>
        <w:t>Klauzula informacyjna</w:t>
      </w:r>
    </w:p>
    <w:bookmarkEnd w:id="0"/>
    <w:p w14:paraId="63CF0E32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Administratorem Danych Osobowych w Urzędzie Gminy Paszowice jest Wójt Gminy Paszowice, Paszowice 137, 59–411 Paszowice.</w:t>
      </w:r>
    </w:p>
    <w:p w14:paraId="775279E5" w14:textId="7042F0F5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Dane kontaktowe Inspektora Ochrony Danych</w:t>
      </w:r>
      <w:r w:rsidRPr="00993A08">
        <w:t xml:space="preserve"> </w:t>
      </w:r>
      <w:r w:rsidRPr="00993A08">
        <w:t xml:space="preserve">Marcin </w:t>
      </w:r>
      <w:proofErr w:type="spellStart"/>
      <w:r w:rsidRPr="00993A08">
        <w:t>Wowk</w:t>
      </w:r>
      <w:proofErr w:type="spellEnd"/>
      <w:r w:rsidRPr="00993A08">
        <w:t xml:space="preserve">                                                                   </w:t>
      </w:r>
      <w:r w:rsidRPr="00993A08">
        <w:t>e-mail: iod.paszowice@grupaformat.pl</w:t>
      </w:r>
    </w:p>
    <w:p w14:paraId="0FACF5A4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Cele przetwarzania danych Urzędu Gminy Paszowice wynikają z realizacji zadań własnych Gminy Paszowice, zadań zleconych oraz innych zadań wyznaczonych przez Radę Gminy Paszowice.</w:t>
      </w:r>
    </w:p>
    <w:p w14:paraId="321B347D" w14:textId="795855B0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Podstawę prawną przetwarzania danych osobowych stanowi ustawa o samorządzie gminnym oraz inne akty prawne zobowiązujące Wójta do przetwarzania danych osobowych Klientów Urzędu Gminy Paszowice.</w:t>
      </w:r>
    </w:p>
    <w:p w14:paraId="5AD5874E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Odbiorcą danych mogą być organy administracji centralnej, terenowej, inne podmioty prawne, jeśli właściwe przepisy prawa tak stanowią.</w:t>
      </w:r>
    </w:p>
    <w:p w14:paraId="4CB4A31C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Przekazanie danych osobowych do państwa trzeciego i/lub organizacji międzynarodowej</w:t>
      </w:r>
      <w:r w:rsidRPr="00993A08">
        <w:br/>
        <w:t>Nie dotyczy.</w:t>
      </w:r>
    </w:p>
    <w:p w14:paraId="2E7BD5DF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Okres przechowywania danych osobowych w Urzędzie Gminy Paszowice wynika z Rozporządzenia Prezesa Rady Ministrów w  sprawie instrukcji kancelaryjnej, jednolitych rzeczowych wykazów akt oraz instrukcji w sprawie organizacji i zakresu działania archiwów zakładowych, a także innych aktów prawnych w zależności od rodzaju sprawy.</w:t>
      </w:r>
    </w:p>
    <w:p w14:paraId="69F9B843" w14:textId="0E655454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lastRenderedPageBreak/>
        <w:t>Przysługuje Pani/Panu prawo dostępu do Pani/Pana danych oraz prawo żądania ich sprostowania, a także danych osób, nad którymi sprawowana jest prawna opieka, np. danych dzieci.</w:t>
      </w:r>
    </w:p>
    <w:p w14:paraId="7F6BFCAE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Przysługuje Pani/Panu prawo dostępu do Pani/Pana danych oraz prawo żądania ich sprostowania, a także danych osób, nad którymi sprawowana jest prawna opieka, np. danych dzieci.</w:t>
      </w:r>
    </w:p>
    <w:p w14:paraId="2C1EC65F" w14:textId="6005695B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Przysługuje Pani/Panu również prawo do przenoszenia danych.</w:t>
      </w:r>
      <w:r w:rsidRPr="00993A08">
        <w:br/>
        <w:t>Dodatkowo ma Pani/Pan prawo żądania usunięcia lub ograniczenia przetwarzania danych.</w:t>
      </w:r>
      <w:r w:rsidRPr="00993A08">
        <w:t xml:space="preserve"> </w:t>
      </w:r>
      <w:r w:rsidRPr="00993A08">
        <w:t>Ma Pani/Pan prawo do cofnięcia zgody w dowolnym momencie przetwarzania danych osobowych.</w:t>
      </w:r>
    </w:p>
    <w:p w14:paraId="0C9E8420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Przysługuje Pani/Panu prawo wniesienia skargi do Prezesa Urzędu Ochrony Danych Osobowych.</w:t>
      </w:r>
    </w:p>
    <w:p w14:paraId="7554DC6F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Pani/Pana dane osobowe przetwarzane są na podstawie określonego przepisu prawa, który zobowiązuje Urząd do pozyskania i przetwarzania takich danych.</w:t>
      </w:r>
    </w:p>
    <w:p w14:paraId="53997EDE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Pozyskiwanie Pani/Pana danych może również odbywać się na podstawie umowy, jeśli jest Pani/Pan jej stroną oraz na podstawie zgody na przetwarzanie danych – w określonych przypadkach.</w:t>
      </w:r>
    </w:p>
    <w:p w14:paraId="42A4DDE5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Nie podanie danych skutkuje brakiem możliwości realizacji umowy, przepisu prawa, bądź złożenia wniosku/pisma w danej sprawie oraz rozpatrzenia go.</w:t>
      </w:r>
    </w:p>
    <w:p w14:paraId="49E16C76" w14:textId="77777777" w:rsidR="00993A08" w:rsidRPr="00993A08" w:rsidRDefault="00993A08" w:rsidP="00993A08">
      <w:pPr>
        <w:pStyle w:val="Default"/>
        <w:numPr>
          <w:ilvl w:val="0"/>
          <w:numId w:val="1"/>
        </w:numPr>
        <w:ind w:left="567"/>
        <w:jc w:val="both"/>
      </w:pPr>
      <w:r w:rsidRPr="00993A08">
        <w:t>Informacja o zautomatyzowanym podejmowaniu decyzji bądź profilowaniu</w:t>
      </w:r>
      <w:r w:rsidRPr="00993A08">
        <w:br/>
        <w:t>Nie dotyczy</w:t>
      </w:r>
    </w:p>
    <w:p w14:paraId="1811731F" w14:textId="27DCF3BE" w:rsidR="00A305EB" w:rsidRPr="0077054D" w:rsidRDefault="00A305EB" w:rsidP="00993A08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sectPr w:rsidR="00A305EB" w:rsidRPr="0077054D" w:rsidSect="006A2B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A7B"/>
    <w:multiLevelType w:val="hybridMultilevel"/>
    <w:tmpl w:val="158A9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BDA"/>
    <w:multiLevelType w:val="hybridMultilevel"/>
    <w:tmpl w:val="E7122856"/>
    <w:lvl w:ilvl="0" w:tplc="AF78213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B4E62"/>
    <w:multiLevelType w:val="hybridMultilevel"/>
    <w:tmpl w:val="7E1EB82E"/>
    <w:lvl w:ilvl="0" w:tplc="AF7821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2BC2"/>
    <w:multiLevelType w:val="hybridMultilevel"/>
    <w:tmpl w:val="C2C20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0A7"/>
    <w:multiLevelType w:val="hybridMultilevel"/>
    <w:tmpl w:val="54F8104C"/>
    <w:lvl w:ilvl="0" w:tplc="AF78213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84451B"/>
    <w:multiLevelType w:val="hybridMultilevel"/>
    <w:tmpl w:val="7A9AF762"/>
    <w:lvl w:ilvl="0" w:tplc="AF78213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8E71D6"/>
    <w:multiLevelType w:val="hybridMultilevel"/>
    <w:tmpl w:val="DE226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8534F"/>
    <w:multiLevelType w:val="hybridMultilevel"/>
    <w:tmpl w:val="053E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D2E"/>
    <w:multiLevelType w:val="hybridMultilevel"/>
    <w:tmpl w:val="EF0C483A"/>
    <w:lvl w:ilvl="0" w:tplc="AF7821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3684B"/>
    <w:multiLevelType w:val="hybridMultilevel"/>
    <w:tmpl w:val="BB0AE42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A753C42"/>
    <w:multiLevelType w:val="hybridMultilevel"/>
    <w:tmpl w:val="FB00B2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A07B3D"/>
    <w:multiLevelType w:val="hybridMultilevel"/>
    <w:tmpl w:val="080E5474"/>
    <w:lvl w:ilvl="0" w:tplc="AF78213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604141">
    <w:abstractNumId w:val="0"/>
  </w:num>
  <w:num w:numId="2" w16cid:durableId="1921020707">
    <w:abstractNumId w:val="9"/>
  </w:num>
  <w:num w:numId="3" w16cid:durableId="1092044631">
    <w:abstractNumId w:val="3"/>
  </w:num>
  <w:num w:numId="4" w16cid:durableId="1334648072">
    <w:abstractNumId w:val="10"/>
  </w:num>
  <w:num w:numId="5" w16cid:durableId="358971544">
    <w:abstractNumId w:val="11"/>
  </w:num>
  <w:num w:numId="6" w16cid:durableId="801078906">
    <w:abstractNumId w:val="7"/>
  </w:num>
  <w:num w:numId="7" w16cid:durableId="966475853">
    <w:abstractNumId w:val="5"/>
  </w:num>
  <w:num w:numId="8" w16cid:durableId="607390690">
    <w:abstractNumId w:val="6"/>
  </w:num>
  <w:num w:numId="9" w16cid:durableId="279992177">
    <w:abstractNumId w:val="2"/>
  </w:num>
  <w:num w:numId="10" w16cid:durableId="1630894301">
    <w:abstractNumId w:val="8"/>
  </w:num>
  <w:num w:numId="11" w16cid:durableId="1431461845">
    <w:abstractNumId w:val="1"/>
  </w:num>
  <w:num w:numId="12" w16cid:durableId="1449590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B2"/>
    <w:rsid w:val="001646B2"/>
    <w:rsid w:val="006A2B98"/>
    <w:rsid w:val="0077054D"/>
    <w:rsid w:val="00993A08"/>
    <w:rsid w:val="00A305EB"/>
    <w:rsid w:val="00A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B24B"/>
  <w15:chartTrackingRefBased/>
  <w15:docId w15:val="{4E77C0B6-BC69-4D2C-9340-2047749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A2B98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A2B98"/>
    <w:rPr>
      <w:rFonts w:ascii="Times New Roman" w:eastAsia="Times New Roman" w:hAnsi="Times New Roman" w:cs="Times New Roman"/>
      <w:sz w:val="16"/>
      <w:szCs w:val="16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6A2B98"/>
    <w:pPr>
      <w:ind w:left="112"/>
      <w:jc w:val="both"/>
      <w:outlineLvl w:val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2B98"/>
    <w:rPr>
      <w:color w:val="0000FF"/>
      <w:u w:val="single"/>
    </w:rPr>
  </w:style>
  <w:style w:type="paragraph" w:customStyle="1" w:styleId="Default">
    <w:name w:val="Default"/>
    <w:rsid w:val="006A2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Jurkowska</dc:creator>
  <cp:keywords/>
  <dc:description/>
  <cp:lastModifiedBy>Ewelina Staworko</cp:lastModifiedBy>
  <cp:revision>2</cp:revision>
  <dcterms:created xsi:type="dcterms:W3CDTF">2024-05-15T13:01:00Z</dcterms:created>
  <dcterms:modified xsi:type="dcterms:W3CDTF">2024-05-15T13:01:00Z</dcterms:modified>
</cp:coreProperties>
</file>